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CEA" w:rsidRPr="00E95CEA" w:rsidRDefault="00E95CEA" w:rsidP="00E95CEA">
      <w:pPr>
        <w:spacing w:line="240" w:lineRule="auto"/>
        <w:jc w:val="center"/>
        <w:rPr>
          <w:rFonts w:ascii="Times New Roman" w:hAnsi="Times New Roman" w:cs="Times New Roman"/>
          <w:lang w:val="en-GB"/>
        </w:rPr>
      </w:pPr>
      <w:r w:rsidRPr="00E95CEA">
        <w:rPr>
          <w:rFonts w:ascii="Times New Roman" w:hAnsi="Times New Roman" w:cs="Times New Roman"/>
          <w:noProof/>
          <w:lang w:val="en-GB" w:eastAsia="en-GB"/>
        </w:rPr>
        <w:drawing>
          <wp:inline distT="0" distB="0" distL="0" distR="0" wp14:anchorId="08B60953" wp14:editId="4A9068ED">
            <wp:extent cx="2857500" cy="1400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857500" cy="1400175"/>
                    </a:xfrm>
                    <a:prstGeom prst="rect">
                      <a:avLst/>
                    </a:prstGeom>
                  </pic:spPr>
                </pic:pic>
              </a:graphicData>
            </a:graphic>
          </wp:inline>
        </w:drawing>
      </w:r>
    </w:p>
    <w:p w:rsidR="00E95CEA" w:rsidRPr="00E95CEA" w:rsidRDefault="00E95CEA" w:rsidP="00E95CEA">
      <w:pPr>
        <w:spacing w:line="240" w:lineRule="auto"/>
        <w:rPr>
          <w:rFonts w:ascii="Times New Roman" w:hAnsi="Times New Roman" w:cs="Times New Roman"/>
          <w:b/>
          <w:sz w:val="48"/>
          <w:szCs w:val="48"/>
          <w:lang w:val="en-GB"/>
        </w:rPr>
      </w:pPr>
    </w:p>
    <w:p w:rsidR="00E95CEA" w:rsidRPr="00E95CEA" w:rsidRDefault="00E95CEA" w:rsidP="00E95CEA">
      <w:pPr>
        <w:spacing w:line="240" w:lineRule="auto"/>
        <w:jc w:val="center"/>
        <w:rPr>
          <w:rFonts w:ascii="Times New Roman" w:hAnsi="Times New Roman" w:cs="Times New Roman"/>
          <w:b/>
          <w:bCs/>
          <w:sz w:val="72"/>
          <w:szCs w:val="72"/>
          <w:lang w:val="en-GB"/>
        </w:rPr>
      </w:pPr>
      <w:r w:rsidRPr="00E95CEA">
        <w:rPr>
          <w:rFonts w:ascii="Times New Roman" w:hAnsi="Times New Roman" w:cs="Times New Roman"/>
          <w:b/>
          <w:bCs/>
          <w:sz w:val="72"/>
          <w:szCs w:val="72"/>
          <w:lang w:val="en-GB"/>
        </w:rPr>
        <w:t>Working Papers</w:t>
      </w:r>
    </w:p>
    <w:p w:rsidR="00E95CEA" w:rsidRPr="00E95CEA" w:rsidRDefault="00E95CEA" w:rsidP="00E95CEA">
      <w:pPr>
        <w:spacing w:line="240" w:lineRule="auto"/>
        <w:jc w:val="center"/>
        <w:rPr>
          <w:rFonts w:ascii="Times New Roman" w:hAnsi="Times New Roman" w:cs="Times New Roman"/>
          <w:sz w:val="32"/>
          <w:lang w:val="en-GB"/>
        </w:rPr>
      </w:pPr>
      <w:r w:rsidRPr="00E95CEA">
        <w:rPr>
          <w:rFonts w:ascii="Times New Roman" w:hAnsi="Times New Roman" w:cs="Times New Roman"/>
          <w:sz w:val="32"/>
          <w:lang w:val="en-GB"/>
        </w:rPr>
        <w:t xml:space="preserve">Paper </w:t>
      </w:r>
      <w:r w:rsidR="006D3F88">
        <w:rPr>
          <w:rFonts w:ascii="Times New Roman" w:hAnsi="Times New Roman" w:cs="Times New Roman"/>
          <w:sz w:val="32"/>
          <w:lang w:val="en-GB"/>
        </w:rPr>
        <w:t xml:space="preserve">No. </w:t>
      </w:r>
    </w:p>
    <w:p w:rsidR="00E95CEA" w:rsidRPr="00E95CEA" w:rsidRDefault="00E95CEA" w:rsidP="00E95CEA">
      <w:pPr>
        <w:spacing w:line="240" w:lineRule="auto"/>
        <w:rPr>
          <w:rFonts w:ascii="Times New Roman" w:hAnsi="Times New Roman" w:cs="Times New Roman"/>
          <w:sz w:val="16"/>
          <w:lang w:val="en-GB"/>
        </w:rPr>
      </w:pPr>
    </w:p>
    <w:p w:rsidR="00E95CEA" w:rsidRPr="00E95CEA" w:rsidRDefault="00E95CEA" w:rsidP="00E95CEA">
      <w:pPr>
        <w:spacing w:line="240" w:lineRule="auto"/>
        <w:rPr>
          <w:rFonts w:ascii="Times New Roman" w:hAnsi="Times New Roman" w:cs="Times New Roman"/>
          <w:sz w:val="16"/>
          <w:lang w:val="en-GB"/>
        </w:rPr>
      </w:pPr>
    </w:p>
    <w:p w:rsidR="00E95CEA" w:rsidRPr="00E95CEA" w:rsidRDefault="006D3F88" w:rsidP="00E95CEA">
      <w:pPr>
        <w:spacing w:line="240" w:lineRule="auto"/>
        <w:ind w:right="-421"/>
        <w:jc w:val="center"/>
        <w:rPr>
          <w:rFonts w:ascii="Times New Roman" w:hAnsi="Times New Roman" w:cs="Times New Roman"/>
          <w:bCs/>
          <w:spacing w:val="-6"/>
          <w:sz w:val="72"/>
          <w:szCs w:val="72"/>
        </w:rPr>
      </w:pPr>
      <w:r>
        <w:rPr>
          <w:rFonts w:ascii="Times New Roman" w:hAnsi="Times New Roman" w:cs="Times New Roman"/>
          <w:b/>
          <w:spacing w:val="-6"/>
          <w:sz w:val="72"/>
          <w:szCs w:val="72"/>
          <w:lang w:val="en-GB"/>
        </w:rPr>
        <w:t>Heading…</w:t>
      </w:r>
    </w:p>
    <w:p w:rsidR="00E95CEA" w:rsidRPr="00E95CEA" w:rsidRDefault="00E95CEA" w:rsidP="00E95CEA">
      <w:pPr>
        <w:spacing w:line="240" w:lineRule="auto"/>
        <w:jc w:val="center"/>
        <w:rPr>
          <w:rFonts w:ascii="Times New Roman" w:hAnsi="Times New Roman" w:cs="Times New Roman"/>
          <w:lang w:val="en-GB"/>
        </w:rPr>
      </w:pPr>
    </w:p>
    <w:p w:rsidR="00E95CEA" w:rsidRPr="00E95CEA" w:rsidRDefault="006D3F88" w:rsidP="00E95CEA">
      <w:pPr>
        <w:widowControl w:val="0"/>
        <w:suppressAutoHyphens/>
        <w:spacing w:before="120" w:line="240" w:lineRule="auto"/>
        <w:jc w:val="center"/>
        <w:rPr>
          <w:rFonts w:ascii="Times New Roman" w:hAnsi="Times New Roman" w:cs="Times New Roman"/>
          <w:bCs/>
          <w:kern w:val="1"/>
          <w:sz w:val="32"/>
          <w:szCs w:val="32"/>
          <w:lang w:val="it-IT" w:eastAsia="fr-FR"/>
        </w:rPr>
      </w:pPr>
      <w:r>
        <w:rPr>
          <w:rFonts w:ascii="Times New Roman" w:hAnsi="Times New Roman" w:cs="Times New Roman"/>
          <w:bCs/>
          <w:kern w:val="1"/>
          <w:sz w:val="32"/>
          <w:szCs w:val="32"/>
          <w:lang w:val="it-IT" w:eastAsia="fr-FR"/>
        </w:rPr>
        <w:t>Author(s)</w:t>
      </w:r>
    </w:p>
    <w:p w:rsidR="00E95CEA" w:rsidRPr="00E95CEA" w:rsidRDefault="00E95CEA" w:rsidP="00E95CEA">
      <w:pPr>
        <w:widowControl w:val="0"/>
        <w:suppressAutoHyphens/>
        <w:spacing w:before="120" w:line="240" w:lineRule="auto"/>
        <w:jc w:val="center"/>
        <w:rPr>
          <w:rFonts w:ascii="Times New Roman" w:hAnsi="Times New Roman" w:cs="Times New Roman"/>
          <w:sz w:val="32"/>
          <w:lang w:val="it-IT"/>
        </w:rPr>
      </w:pPr>
    </w:p>
    <w:p w:rsidR="00E95CEA" w:rsidRDefault="00E95CEA" w:rsidP="00E95CEA">
      <w:pPr>
        <w:widowControl w:val="0"/>
        <w:suppressAutoHyphens/>
        <w:spacing w:before="120" w:line="240" w:lineRule="auto"/>
        <w:rPr>
          <w:rFonts w:ascii="Times New Roman" w:hAnsi="Times New Roman" w:cs="Times New Roman"/>
          <w:b/>
          <w:lang w:val="it-IT"/>
        </w:rPr>
      </w:pPr>
    </w:p>
    <w:p w:rsidR="006D3F88" w:rsidRPr="00E95CEA" w:rsidRDefault="006D3F88" w:rsidP="00E95CEA">
      <w:pPr>
        <w:widowControl w:val="0"/>
        <w:suppressAutoHyphens/>
        <w:spacing w:before="120" w:line="240" w:lineRule="auto"/>
        <w:rPr>
          <w:rFonts w:ascii="Times New Roman" w:hAnsi="Times New Roman" w:cs="Times New Roman"/>
          <w:b/>
          <w:lang w:val="it-IT"/>
        </w:rPr>
      </w:pPr>
    </w:p>
    <w:p w:rsidR="00E95CEA" w:rsidRPr="00E95CEA" w:rsidRDefault="00E95CEA" w:rsidP="00E95CEA">
      <w:pPr>
        <w:widowControl w:val="0"/>
        <w:suppressAutoHyphens/>
        <w:spacing w:before="120" w:line="240" w:lineRule="auto"/>
        <w:rPr>
          <w:rFonts w:ascii="Times New Roman" w:hAnsi="Times New Roman" w:cs="Times New Roman"/>
          <w:b/>
          <w:lang w:val="it-IT"/>
        </w:rPr>
      </w:pPr>
    </w:p>
    <w:p w:rsidR="00E95CEA" w:rsidRPr="00E95CEA" w:rsidRDefault="00E95CEA" w:rsidP="00E95CEA">
      <w:pPr>
        <w:spacing w:after="0" w:line="240" w:lineRule="auto"/>
        <w:jc w:val="both"/>
        <w:rPr>
          <w:rFonts w:ascii="Times New Roman" w:hAnsi="Times New Roman" w:cs="Times New Roman"/>
          <w:lang w:val="it-IT"/>
        </w:rPr>
      </w:pPr>
    </w:p>
    <w:p w:rsidR="00E95CEA" w:rsidRPr="00E95CEA" w:rsidRDefault="00E95CEA" w:rsidP="00E95CEA">
      <w:pPr>
        <w:widowControl w:val="0"/>
        <w:suppressAutoHyphens/>
        <w:spacing w:after="0" w:line="240" w:lineRule="auto"/>
        <w:rPr>
          <w:rFonts w:ascii="Times New Roman" w:hAnsi="Times New Roman" w:cs="Times New Roman"/>
          <w:sz w:val="32"/>
          <w:szCs w:val="32"/>
          <w:lang w:val="it-IT"/>
        </w:rPr>
      </w:pPr>
    </w:p>
    <w:p w:rsidR="004D7E64" w:rsidRDefault="004D7E64">
      <w:pPr>
        <w:rPr>
          <w:rFonts w:ascii="Times New Roman" w:hAnsi="Times New Roman" w:cs="Times New Roman"/>
          <w:b/>
          <w:kern w:val="1"/>
          <w:sz w:val="36"/>
          <w:szCs w:val="36"/>
          <w:lang w:val="en-GB" w:eastAsia="fr-FR"/>
        </w:rPr>
      </w:pPr>
    </w:p>
    <w:p w:rsidR="006D3F88" w:rsidRDefault="006D3F88">
      <w:pPr>
        <w:rPr>
          <w:rFonts w:ascii="Times New Roman" w:hAnsi="Times New Roman" w:cs="Times New Roman"/>
          <w:b/>
          <w:kern w:val="1"/>
          <w:sz w:val="36"/>
          <w:szCs w:val="36"/>
          <w:lang w:val="en-GB" w:eastAsia="fr-FR"/>
        </w:rPr>
      </w:pPr>
      <w:r w:rsidRPr="00E95CEA">
        <w:rPr>
          <w:rFonts w:ascii="Times New Roman" w:hAnsi="Times New Roman" w:cs="Times New Roman"/>
          <w:noProof/>
          <w:sz w:val="32"/>
          <w:lang w:val="en-GB" w:eastAsia="en-GB"/>
        </w:rPr>
        <mc:AlternateContent>
          <mc:Choice Requires="wps">
            <w:drawing>
              <wp:anchor distT="0" distB="0" distL="114300" distR="114300" simplePos="0" relativeHeight="251659264" behindDoc="0" locked="0" layoutInCell="1" allowOverlap="1" wp14:anchorId="211639A5" wp14:editId="6CAE37D8">
                <wp:simplePos x="0" y="0"/>
                <wp:positionH relativeFrom="margin">
                  <wp:posOffset>107576</wp:posOffset>
                </wp:positionH>
                <wp:positionV relativeFrom="paragraph">
                  <wp:posOffset>343909</wp:posOffset>
                </wp:positionV>
                <wp:extent cx="5953125" cy="739588"/>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5953125" cy="739588"/>
                        </a:xfrm>
                        <a:prstGeom prst="rect">
                          <a:avLst/>
                        </a:prstGeom>
                        <a:noFill/>
                        <a:ln w="6350">
                          <a:noFill/>
                        </a:ln>
                        <a:effectLst/>
                      </wps:spPr>
                      <wps:txbx>
                        <w:txbxContent>
                          <w:p w:rsidR="00E95CEA" w:rsidRPr="00DE1BFD" w:rsidRDefault="00E95CEA" w:rsidP="006D3F88">
                            <w:pPr>
                              <w:jc w:val="center"/>
                              <w:rPr>
                                <w:color w:val="000000" w:themeColor="text1"/>
                              </w:rPr>
                            </w:pPr>
                            <w:r w:rsidRPr="006D3F88">
                              <w:rPr>
                                <w:rFonts w:ascii="Times New Roman" w:hAnsi="Times New Roman" w:cs="Times New Roman"/>
                                <w:color w:val="000000" w:themeColor="text1"/>
                                <w:sz w:val="24"/>
                                <w:szCs w:val="24"/>
                              </w:rPr>
                              <w:t>This paper is published by the International Migration Institute (IMI).</w:t>
                            </w:r>
                            <w:r w:rsidRPr="006D3F88">
                              <w:rPr>
                                <w:rFonts w:ascii="Times New Roman" w:hAnsi="Times New Roman" w:cs="Times New Roman"/>
                                <w:color w:val="000000" w:themeColor="text1"/>
                                <w:sz w:val="24"/>
                                <w:szCs w:val="24"/>
                              </w:rPr>
                              <w:br/>
                              <w:t>IMI</w:t>
                            </w:r>
                            <w:r w:rsidRPr="006D3F88">
                              <w:rPr>
                                <w:rFonts w:ascii="Times New Roman" w:hAnsi="Times New Roman" w:cs="Times New Roman"/>
                                <w:color w:val="000000" w:themeColor="text1"/>
                                <w:sz w:val="24"/>
                                <w:szCs w:val="24"/>
                                <w:vertAlign w:val="superscript"/>
                              </w:rPr>
                              <w:t xml:space="preserve"> </w:t>
                            </w:r>
                            <w:r w:rsidRPr="006D3F88">
                              <w:rPr>
                                <w:rFonts w:ascii="Times New Roman" w:hAnsi="Times New Roman" w:cs="Times New Roman"/>
                                <w:color w:val="000000" w:themeColor="text1"/>
                                <w:sz w:val="24"/>
                                <w:szCs w:val="24"/>
                              </w:rPr>
                              <w:t xml:space="preserve">does not have an institutional view and does not aim to present one. </w:t>
                            </w:r>
                            <w:r w:rsidRPr="006D3F88">
                              <w:rPr>
                                <w:rFonts w:ascii="Times New Roman" w:hAnsi="Times New Roman" w:cs="Times New Roman"/>
                                <w:color w:val="000000" w:themeColor="text1"/>
                                <w:sz w:val="24"/>
                                <w:szCs w:val="24"/>
                              </w:rPr>
                              <w:br/>
                              <w:t>The views expressed in this document are those of its independent author</w:t>
                            </w:r>
                            <w:r w:rsidR="006D3F88">
                              <w:rPr>
                                <w:rFonts w:ascii="Times New Roman" w:hAnsi="Times New Roman" w:cs="Times New Roman"/>
                                <w:color w:val="000000" w:themeColor="text1"/>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639A5" id="_x0000_t202" coordsize="21600,21600" o:spt="202" path="m,l,21600r21600,l21600,xe">
                <v:stroke joinstyle="miter"/>
                <v:path gradientshapeok="t" o:connecttype="rect"/>
              </v:shapetype>
              <v:shape id="Text Box 4" o:spid="_x0000_s1026" type="#_x0000_t202" style="position:absolute;margin-left:8.45pt;margin-top:27.1pt;width:468.75pt;height:5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" filled="f" stroked="f" strokeweight=".5pt">
                <v:textbox>
                  <w:txbxContent>
                    <w:p w:rsidR="00E95CEA" w:rsidRPr="00DE1BFD" w:rsidRDefault="00E95CEA" w:rsidP="006D3F88">
                      <w:pPr>
                        <w:jc w:val="center"/>
                        <w:rPr>
                          <w:color w:val="000000" w:themeColor="text1"/>
                        </w:rPr>
                      </w:pPr>
                      <w:r w:rsidRPr="006D3F88">
                        <w:rPr>
                          <w:rFonts w:ascii="Times New Roman" w:hAnsi="Times New Roman" w:cs="Times New Roman"/>
                          <w:color w:val="000000" w:themeColor="text1"/>
                          <w:sz w:val="24"/>
                          <w:szCs w:val="24"/>
                        </w:rPr>
                        <w:t>This paper is published by the International Migration Institute (IMI).</w:t>
                      </w:r>
                      <w:r w:rsidRPr="006D3F88">
                        <w:rPr>
                          <w:rFonts w:ascii="Times New Roman" w:hAnsi="Times New Roman" w:cs="Times New Roman"/>
                          <w:color w:val="000000" w:themeColor="text1"/>
                          <w:sz w:val="24"/>
                          <w:szCs w:val="24"/>
                        </w:rPr>
                        <w:br/>
                        <w:t>IMI</w:t>
                      </w:r>
                      <w:r w:rsidRPr="006D3F88">
                        <w:rPr>
                          <w:rFonts w:ascii="Times New Roman" w:hAnsi="Times New Roman" w:cs="Times New Roman"/>
                          <w:color w:val="000000" w:themeColor="text1"/>
                          <w:sz w:val="24"/>
                          <w:szCs w:val="24"/>
                          <w:vertAlign w:val="superscript"/>
                        </w:rPr>
                        <w:t xml:space="preserve"> </w:t>
                      </w:r>
                      <w:r w:rsidRPr="006D3F88">
                        <w:rPr>
                          <w:rFonts w:ascii="Times New Roman" w:hAnsi="Times New Roman" w:cs="Times New Roman"/>
                          <w:color w:val="000000" w:themeColor="text1"/>
                          <w:sz w:val="24"/>
                          <w:szCs w:val="24"/>
                        </w:rPr>
                        <w:t xml:space="preserve">does not have an institutional view and does not aim to present one. </w:t>
                      </w:r>
                      <w:r w:rsidRPr="006D3F88">
                        <w:rPr>
                          <w:rFonts w:ascii="Times New Roman" w:hAnsi="Times New Roman" w:cs="Times New Roman"/>
                          <w:color w:val="000000" w:themeColor="text1"/>
                          <w:sz w:val="24"/>
                          <w:szCs w:val="24"/>
                        </w:rPr>
                        <w:br/>
                        <w:t>The views expressed in this document are those of its independent author</w:t>
                      </w:r>
                      <w:r w:rsidR="006D3F88">
                        <w:rPr>
                          <w:rFonts w:ascii="Times New Roman" w:hAnsi="Times New Roman" w:cs="Times New Roman"/>
                          <w:color w:val="000000" w:themeColor="text1"/>
                          <w:sz w:val="24"/>
                          <w:szCs w:val="24"/>
                        </w:rPr>
                        <w:t>(s).</w:t>
                      </w:r>
                    </w:p>
                  </w:txbxContent>
                </v:textbox>
                <w10:wrap anchorx="margin"/>
              </v:shape>
            </w:pict>
          </mc:Fallback>
        </mc:AlternateContent>
      </w:r>
    </w:p>
    <w:p w:rsidR="006D3F88" w:rsidRDefault="006D3F88">
      <w:pPr>
        <w:rPr>
          <w:rFonts w:ascii="Times New Roman" w:hAnsi="Times New Roman" w:cs="Times New Roman"/>
          <w:b/>
          <w:kern w:val="1"/>
          <w:sz w:val="36"/>
          <w:szCs w:val="36"/>
          <w:lang w:val="en-GB" w:eastAsia="fr-FR"/>
        </w:rPr>
      </w:pPr>
    </w:p>
    <w:p w:rsidR="006D3F88" w:rsidRDefault="006D3F88">
      <w:pPr>
        <w:rPr>
          <w:rFonts w:ascii="Times New Roman" w:hAnsi="Times New Roman" w:cs="Times New Roman"/>
          <w:b/>
          <w:kern w:val="1"/>
          <w:sz w:val="36"/>
          <w:szCs w:val="36"/>
          <w:lang w:val="en-GB" w:eastAsia="fr-FR"/>
        </w:rPr>
      </w:pPr>
    </w:p>
    <w:p w:rsidR="006D3F88" w:rsidRDefault="006D3F88">
      <w:pPr>
        <w:rPr>
          <w:rFonts w:ascii="Times New Roman" w:hAnsi="Times New Roman" w:cs="Times New Roman"/>
          <w:b/>
          <w:kern w:val="1"/>
          <w:sz w:val="36"/>
          <w:szCs w:val="36"/>
          <w:lang w:val="en-GB" w:eastAsia="fr-FR"/>
        </w:rPr>
      </w:pPr>
    </w:p>
    <w:p w:rsidR="006D3F88" w:rsidRDefault="006D3F88">
      <w:pPr>
        <w:spacing w:after="0" w:line="240" w:lineRule="auto"/>
        <w:jc w:val="both"/>
        <w:rPr>
          <w:rFonts w:ascii="Times New Roman" w:hAnsi="Times New Roman" w:cs="Times New Roman"/>
          <w:b/>
          <w:kern w:val="1"/>
          <w:sz w:val="24"/>
          <w:szCs w:val="24"/>
          <w:lang w:val="en-GB" w:eastAsia="fr-FR"/>
        </w:rPr>
      </w:pPr>
      <w:r>
        <w:rPr>
          <w:rFonts w:ascii="Times New Roman" w:hAnsi="Times New Roman" w:cs="Times New Roman"/>
          <w:b/>
          <w:kern w:val="1"/>
          <w:sz w:val="24"/>
          <w:szCs w:val="24"/>
          <w:lang w:val="en-GB" w:eastAsia="fr-FR"/>
        </w:rPr>
        <w:br w:type="page"/>
      </w:r>
    </w:p>
    <w:p w:rsidR="006D3F88" w:rsidRPr="006D3F88" w:rsidRDefault="006D3F88" w:rsidP="006D3F88">
      <w:pPr>
        <w:spacing w:after="0" w:line="240" w:lineRule="auto"/>
        <w:rPr>
          <w:rFonts w:ascii="Times New Roman" w:hAnsi="Times New Roman" w:cs="Times New Roman"/>
          <w:b/>
          <w:sz w:val="24"/>
          <w:szCs w:val="24"/>
          <w:lang w:val="en-GB"/>
        </w:rPr>
      </w:pPr>
      <w:r w:rsidRPr="006D3F88">
        <w:rPr>
          <w:rFonts w:ascii="Times New Roman" w:hAnsi="Times New Roman" w:cs="Times New Roman"/>
          <w:b/>
          <w:kern w:val="1"/>
          <w:sz w:val="24"/>
          <w:szCs w:val="24"/>
          <w:lang w:val="en-GB" w:eastAsia="fr-FR"/>
        </w:rPr>
        <w:lastRenderedPageBreak/>
        <w:t>The IMI Working Papers Series</w:t>
      </w:r>
    </w:p>
    <w:p w:rsidR="006D3F88" w:rsidRPr="006D3F88" w:rsidRDefault="006D3F88" w:rsidP="006D3F88">
      <w:pPr>
        <w:widowControl w:val="0"/>
        <w:suppressAutoHyphens/>
        <w:spacing w:after="0" w:line="240" w:lineRule="auto"/>
        <w:jc w:val="both"/>
        <w:rPr>
          <w:rFonts w:ascii="Times New Roman" w:hAnsi="Times New Roman" w:cs="Times New Roman"/>
          <w:sz w:val="24"/>
          <w:szCs w:val="24"/>
          <w:lang w:val="en-GB"/>
        </w:rPr>
      </w:pPr>
    </w:p>
    <w:p w:rsidR="006D3F88" w:rsidRPr="006D3F88" w:rsidRDefault="006D3F88" w:rsidP="006D3F88">
      <w:pPr>
        <w:widowControl w:val="0"/>
        <w:suppressAutoHyphens/>
        <w:spacing w:after="0" w:line="240" w:lineRule="auto"/>
        <w:jc w:val="both"/>
        <w:rPr>
          <w:rFonts w:ascii="Times New Roman" w:hAnsi="Times New Roman" w:cs="Times New Roman"/>
          <w:sz w:val="24"/>
          <w:szCs w:val="24"/>
          <w:lang w:val="en-GB"/>
        </w:rPr>
      </w:pPr>
      <w:r w:rsidRPr="006D3F88">
        <w:rPr>
          <w:rFonts w:ascii="Times New Roman" w:hAnsi="Times New Roman" w:cs="Times New Roman"/>
          <w:sz w:val="24"/>
          <w:szCs w:val="24"/>
          <w:lang w:val="en-GB"/>
        </w:rPr>
        <w:t>The IMI working paper series presents current research in the field of international migration. The series was initiated by the International Migration Institute (IMI) since its founding at the University of Oxford in 2006. The papers in this series (1) analyse migration as part of broader global change, (2) contribute to new theoretical approaches and (3) advance our understanding of the multilevel forces driving migration and experiences of migration.</w:t>
      </w:r>
    </w:p>
    <w:p w:rsidR="006D3F88" w:rsidRPr="006D3F88" w:rsidRDefault="006D3F88" w:rsidP="006D3F88">
      <w:pPr>
        <w:spacing w:after="0" w:line="240" w:lineRule="auto"/>
        <w:jc w:val="both"/>
        <w:rPr>
          <w:rFonts w:ascii="Times New Roman" w:hAnsi="Times New Roman" w:cs="Times New Roman"/>
          <w:b/>
          <w:sz w:val="24"/>
          <w:szCs w:val="24"/>
          <w:lang w:val="en-GB"/>
        </w:rPr>
      </w:pPr>
    </w:p>
    <w:p w:rsidR="006D3F88" w:rsidRPr="006D3F88" w:rsidRDefault="006D3F88" w:rsidP="006D3F88">
      <w:pPr>
        <w:spacing w:after="0" w:line="240" w:lineRule="auto"/>
        <w:jc w:val="both"/>
        <w:rPr>
          <w:rFonts w:ascii="Times New Roman" w:hAnsi="Times New Roman" w:cs="Times New Roman"/>
          <w:b/>
          <w:sz w:val="24"/>
          <w:szCs w:val="24"/>
          <w:lang w:val="en-GB"/>
        </w:rPr>
      </w:pPr>
    </w:p>
    <w:p w:rsidR="006D3F88" w:rsidRPr="006D3F88" w:rsidRDefault="006D3F88" w:rsidP="006D3F88">
      <w:pPr>
        <w:spacing w:after="0" w:line="240" w:lineRule="auto"/>
        <w:jc w:val="both"/>
        <w:rPr>
          <w:rFonts w:ascii="Times New Roman" w:hAnsi="Times New Roman" w:cs="Times New Roman"/>
          <w:b/>
          <w:sz w:val="24"/>
          <w:szCs w:val="24"/>
          <w:lang w:val="en-GB"/>
        </w:rPr>
      </w:pPr>
      <w:r w:rsidRPr="006D3F88">
        <w:rPr>
          <w:rFonts w:ascii="Times New Roman" w:hAnsi="Times New Roman" w:cs="Times New Roman"/>
          <w:b/>
          <w:sz w:val="24"/>
          <w:szCs w:val="24"/>
          <w:lang w:val="en-GB"/>
        </w:rPr>
        <w:t>Abstract</w:t>
      </w: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sz w:val="24"/>
          <w:szCs w:val="24"/>
          <w:lang w:val="en-GB"/>
        </w:rPr>
      </w:pPr>
      <w:r w:rsidRPr="006D3F88">
        <w:rPr>
          <w:rFonts w:ascii="Times New Roman" w:hAnsi="Times New Roman" w:cs="Times New Roman"/>
          <w:sz w:val="24"/>
          <w:szCs w:val="24"/>
          <w:lang w:val="en-GB"/>
        </w:rPr>
        <w:t xml:space="preserve"> </w:t>
      </w: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ind w:left="993" w:hanging="993"/>
        <w:jc w:val="both"/>
        <w:rPr>
          <w:rFonts w:ascii="Times New Roman" w:hAnsi="Times New Roman" w:cs="Times New Roman"/>
          <w:sz w:val="24"/>
          <w:szCs w:val="24"/>
          <w:lang w:val="en-GB"/>
        </w:rPr>
      </w:pPr>
      <w:r w:rsidRPr="006D3F88">
        <w:rPr>
          <w:rFonts w:ascii="Times New Roman" w:hAnsi="Times New Roman" w:cs="Times New Roman"/>
          <w:b/>
          <w:sz w:val="24"/>
          <w:szCs w:val="24"/>
          <w:lang w:val="en-GB"/>
        </w:rPr>
        <w:t>Keywords</w:t>
      </w:r>
      <w:r w:rsidRPr="006D3F88">
        <w:rPr>
          <w:rFonts w:ascii="Times New Roman" w:hAnsi="Times New Roman" w:cs="Times New Roman"/>
          <w:sz w:val="24"/>
          <w:szCs w:val="24"/>
          <w:lang w:val="en-GB"/>
        </w:rPr>
        <w:t xml:space="preserve">: </w:t>
      </w:r>
    </w:p>
    <w:p w:rsidR="006D3F88" w:rsidRPr="006D3F88" w:rsidRDefault="006D3F88" w:rsidP="006D3F88">
      <w:pPr>
        <w:spacing w:after="0" w:line="240" w:lineRule="auto"/>
        <w:ind w:left="993" w:hanging="993"/>
        <w:jc w:val="both"/>
        <w:rPr>
          <w:rFonts w:ascii="Times New Roman" w:hAnsi="Times New Roman" w:cs="Times New Roman"/>
          <w:sz w:val="24"/>
          <w:szCs w:val="24"/>
          <w:lang w:val="en-GB"/>
        </w:rPr>
      </w:pPr>
    </w:p>
    <w:p w:rsidR="006D3F88" w:rsidRPr="006D3F88" w:rsidRDefault="006D3F88" w:rsidP="006D3F88">
      <w:pPr>
        <w:spacing w:after="0" w:line="240" w:lineRule="auto"/>
        <w:ind w:left="993" w:hanging="993"/>
        <w:jc w:val="both"/>
        <w:rPr>
          <w:rFonts w:ascii="Times New Roman" w:hAnsi="Times New Roman" w:cs="Times New Roman"/>
          <w:sz w:val="24"/>
          <w:szCs w:val="24"/>
          <w:lang w:val="en-GB"/>
        </w:rPr>
      </w:pPr>
    </w:p>
    <w:p w:rsidR="006D3F88" w:rsidRPr="006D3F88" w:rsidRDefault="006D3F88" w:rsidP="006D3F88">
      <w:pPr>
        <w:spacing w:after="0" w:line="240" w:lineRule="auto"/>
        <w:ind w:left="993" w:hanging="993"/>
        <w:jc w:val="both"/>
        <w:rPr>
          <w:rFonts w:ascii="Times New Roman" w:hAnsi="Times New Roman" w:cs="Times New Roman"/>
          <w:sz w:val="24"/>
          <w:szCs w:val="24"/>
          <w:lang w:val="en-GB"/>
        </w:rPr>
      </w:pPr>
    </w:p>
    <w:p w:rsidR="006D3F88" w:rsidRPr="006D3F88" w:rsidRDefault="006D3F88" w:rsidP="006D3F88">
      <w:pPr>
        <w:spacing w:after="0" w:line="240" w:lineRule="auto"/>
        <w:ind w:left="993" w:hanging="993"/>
        <w:jc w:val="both"/>
        <w:rPr>
          <w:rFonts w:ascii="Times New Roman" w:hAnsi="Times New Roman" w:cs="Times New Roman"/>
          <w:sz w:val="24"/>
          <w:szCs w:val="24"/>
          <w:lang w:val="en-GB"/>
        </w:rPr>
      </w:pPr>
    </w:p>
    <w:p w:rsidR="006D3F88" w:rsidRPr="006D3F88" w:rsidRDefault="006D3F88" w:rsidP="006D3F88">
      <w:pPr>
        <w:spacing w:after="0" w:line="240" w:lineRule="auto"/>
        <w:ind w:left="993" w:hanging="993"/>
        <w:jc w:val="both"/>
        <w:rPr>
          <w:rFonts w:ascii="Times New Roman" w:hAnsi="Times New Roman" w:cs="Times New Roman"/>
          <w:sz w:val="24"/>
          <w:szCs w:val="24"/>
          <w:lang w:val="en-GB"/>
        </w:rPr>
      </w:pPr>
    </w:p>
    <w:p w:rsidR="006D3F88" w:rsidRPr="006D3F88" w:rsidRDefault="006D3F88" w:rsidP="006D3F88">
      <w:pPr>
        <w:spacing w:after="0" w:line="240" w:lineRule="auto"/>
        <w:ind w:left="993" w:hanging="993"/>
        <w:jc w:val="both"/>
        <w:rPr>
          <w:rFonts w:ascii="Times New Roman" w:hAnsi="Times New Roman" w:cs="Times New Roman"/>
          <w:b/>
          <w:sz w:val="24"/>
          <w:szCs w:val="24"/>
          <w:lang w:val="en-GB"/>
        </w:rPr>
      </w:pPr>
    </w:p>
    <w:p w:rsidR="006D3F88" w:rsidRPr="006D3F88" w:rsidRDefault="006D3F88" w:rsidP="006D3F88">
      <w:pPr>
        <w:spacing w:after="0" w:line="240" w:lineRule="auto"/>
        <w:ind w:left="993" w:hanging="993"/>
        <w:jc w:val="both"/>
        <w:rPr>
          <w:rFonts w:ascii="Times New Roman" w:hAnsi="Times New Roman" w:cs="Times New Roman"/>
          <w:sz w:val="24"/>
          <w:szCs w:val="24"/>
          <w:lang w:val="en-GB"/>
        </w:rPr>
      </w:pPr>
      <w:r w:rsidRPr="006D3F88">
        <w:rPr>
          <w:rFonts w:ascii="Times New Roman" w:hAnsi="Times New Roman" w:cs="Times New Roman"/>
          <w:b/>
          <w:sz w:val="24"/>
          <w:szCs w:val="24"/>
          <w:lang w:val="en-GB"/>
        </w:rPr>
        <w:t>Author</w:t>
      </w:r>
      <w:r w:rsidRPr="006D3F88">
        <w:rPr>
          <w:rFonts w:ascii="Times New Roman" w:hAnsi="Times New Roman" w:cs="Times New Roman"/>
          <w:sz w:val="24"/>
          <w:szCs w:val="24"/>
          <w:lang w:val="en-GB"/>
        </w:rPr>
        <w:t xml:space="preserve">: </w:t>
      </w:r>
    </w:p>
    <w:p w:rsidR="006D3F88" w:rsidRPr="006D3F88" w:rsidRDefault="006D3F88" w:rsidP="006D3F88">
      <w:pPr>
        <w:spacing w:after="0" w:line="240" w:lineRule="auto"/>
        <w:jc w:val="both"/>
        <w:rPr>
          <w:rFonts w:ascii="Times New Roman" w:hAnsi="Times New Roman" w:cs="Times New Roman"/>
          <w:sz w:val="24"/>
          <w:szCs w:val="24"/>
          <w:lang w:val="en-GB"/>
        </w:rPr>
      </w:pPr>
    </w:p>
    <w:p w:rsidR="006D3F88" w:rsidRPr="006D3F88" w:rsidRDefault="006D3F88" w:rsidP="006D3F88">
      <w:pPr>
        <w:spacing w:after="0" w:line="240" w:lineRule="auto"/>
        <w:jc w:val="both"/>
        <w:rPr>
          <w:rFonts w:ascii="Times New Roman" w:hAnsi="Times New Roman" w:cs="Times New Roman"/>
          <w:i/>
          <w:sz w:val="24"/>
          <w:szCs w:val="24"/>
          <w:lang w:val="en-GB"/>
        </w:rPr>
      </w:pPr>
    </w:p>
    <w:p w:rsidR="006D3F88" w:rsidRPr="006D3F88" w:rsidRDefault="006D3F88" w:rsidP="006D3F88">
      <w:pPr>
        <w:spacing w:after="0" w:line="240" w:lineRule="auto"/>
        <w:jc w:val="both"/>
        <w:rPr>
          <w:rFonts w:ascii="Times New Roman" w:hAnsi="Times New Roman" w:cs="Times New Roman"/>
          <w:i/>
          <w:sz w:val="24"/>
          <w:szCs w:val="24"/>
          <w:lang w:val="en-GB"/>
        </w:rPr>
      </w:pPr>
    </w:p>
    <w:p w:rsidR="006D3F88" w:rsidRPr="006D3F88" w:rsidRDefault="006D3F88" w:rsidP="006D3F88">
      <w:pPr>
        <w:spacing w:after="0" w:line="240" w:lineRule="auto"/>
        <w:jc w:val="both"/>
        <w:rPr>
          <w:rFonts w:ascii="Times New Roman" w:hAnsi="Times New Roman" w:cs="Times New Roman"/>
          <w:i/>
          <w:sz w:val="24"/>
          <w:szCs w:val="24"/>
          <w:lang w:val="en-GB"/>
        </w:rPr>
      </w:pPr>
    </w:p>
    <w:p w:rsidR="006D3F88" w:rsidRPr="006D3F88" w:rsidRDefault="006D3F88" w:rsidP="006D3F88">
      <w:pPr>
        <w:spacing w:after="0" w:line="240" w:lineRule="auto"/>
        <w:jc w:val="both"/>
        <w:rPr>
          <w:rFonts w:ascii="Times New Roman" w:hAnsi="Times New Roman" w:cs="Times New Roman"/>
          <w:i/>
          <w:sz w:val="24"/>
          <w:szCs w:val="24"/>
          <w:lang w:val="en-GB"/>
        </w:rPr>
      </w:pPr>
    </w:p>
    <w:p w:rsidR="006D3F88" w:rsidRPr="006D3F88" w:rsidRDefault="006D3F88" w:rsidP="006D3F88">
      <w:pPr>
        <w:spacing w:after="0" w:line="240" w:lineRule="auto"/>
        <w:jc w:val="both"/>
        <w:rPr>
          <w:rFonts w:ascii="Times New Roman" w:hAnsi="Times New Roman" w:cs="Times New Roman"/>
          <w:i/>
          <w:sz w:val="24"/>
          <w:szCs w:val="24"/>
          <w:lang w:val="en-GB"/>
        </w:rPr>
      </w:pPr>
    </w:p>
    <w:p w:rsidR="006D3F88" w:rsidRPr="006D3F88" w:rsidRDefault="006D3F88" w:rsidP="006D3F88">
      <w:pPr>
        <w:spacing w:after="0" w:line="240" w:lineRule="auto"/>
        <w:jc w:val="both"/>
        <w:rPr>
          <w:rFonts w:ascii="Times New Roman" w:hAnsi="Times New Roman" w:cs="Times New Roman"/>
          <w:i/>
          <w:sz w:val="24"/>
          <w:szCs w:val="24"/>
          <w:lang w:val="en-GB"/>
        </w:rPr>
      </w:pPr>
    </w:p>
    <w:p w:rsidR="006D3F88" w:rsidRPr="006D3F88" w:rsidRDefault="006D3F88" w:rsidP="006D3F88">
      <w:pPr>
        <w:spacing w:after="0" w:line="240" w:lineRule="auto"/>
        <w:jc w:val="both"/>
        <w:rPr>
          <w:rFonts w:ascii="Times New Roman" w:hAnsi="Times New Roman" w:cs="Times New Roman"/>
          <w:i/>
          <w:sz w:val="24"/>
          <w:szCs w:val="24"/>
          <w:lang w:val="en-GB"/>
        </w:rPr>
      </w:pPr>
    </w:p>
    <w:p w:rsidR="006D3F88" w:rsidRPr="006D3F88" w:rsidRDefault="006D3F88" w:rsidP="006D3F88">
      <w:pPr>
        <w:spacing w:after="0" w:line="240" w:lineRule="auto"/>
        <w:jc w:val="both"/>
        <w:rPr>
          <w:rFonts w:ascii="Times New Roman" w:hAnsi="Times New Roman" w:cs="Times New Roman"/>
          <w:i/>
          <w:sz w:val="24"/>
          <w:szCs w:val="24"/>
          <w:lang w:val="en-GB"/>
        </w:rPr>
      </w:pPr>
    </w:p>
    <w:p w:rsidR="006D3F88" w:rsidRPr="006D3F88" w:rsidRDefault="006D3F88" w:rsidP="006D3F88">
      <w:pPr>
        <w:spacing w:after="0" w:line="240" w:lineRule="auto"/>
        <w:jc w:val="both"/>
        <w:rPr>
          <w:rFonts w:ascii="Times New Roman" w:hAnsi="Times New Roman" w:cs="Times New Roman"/>
          <w:i/>
          <w:sz w:val="24"/>
          <w:szCs w:val="24"/>
          <w:lang w:val="en-GB"/>
        </w:rPr>
      </w:pPr>
      <w:r w:rsidRPr="006D3F88">
        <w:rPr>
          <w:rFonts w:ascii="Times New Roman" w:hAnsi="Times New Roman" w:cs="Times New Roman"/>
          <w:i/>
          <w:sz w:val="24"/>
          <w:szCs w:val="24"/>
          <w:lang w:val="en-GB"/>
        </w:rPr>
        <w:t xml:space="preserve">Acknowledgements: </w:t>
      </w:r>
    </w:p>
    <w:p w:rsidR="006D3F88" w:rsidRPr="006D3F88" w:rsidRDefault="006D3F88" w:rsidP="006D3F88">
      <w:pPr>
        <w:spacing w:line="240" w:lineRule="auto"/>
        <w:rPr>
          <w:rFonts w:ascii="Times New Roman" w:hAnsi="Times New Roman" w:cs="Times New Roman"/>
          <w:b/>
          <w:sz w:val="24"/>
          <w:szCs w:val="24"/>
          <w:lang w:val="en-GB"/>
        </w:rPr>
      </w:pPr>
      <w:r w:rsidRPr="006D3F88">
        <w:rPr>
          <w:rFonts w:ascii="Times New Roman" w:hAnsi="Times New Roman" w:cs="Times New Roman"/>
          <w:b/>
          <w:sz w:val="24"/>
          <w:szCs w:val="24"/>
          <w:lang w:val="en-GB"/>
        </w:rPr>
        <w:br w:type="page"/>
      </w:r>
    </w:p>
    <w:sdt>
      <w:sdtPr>
        <w:rPr>
          <w:rFonts w:ascii="Times New Roman" w:eastAsiaTheme="minorHAnsi" w:hAnsi="Times New Roman" w:cs="Times New Roman"/>
          <w:b w:val="0"/>
          <w:bCs w:val="0"/>
          <w:color w:val="auto"/>
          <w:sz w:val="24"/>
          <w:szCs w:val="24"/>
          <w:lang w:eastAsia="en-US"/>
        </w:rPr>
        <w:id w:val="1590584055"/>
        <w:docPartObj>
          <w:docPartGallery w:val="Table of Contents"/>
          <w:docPartUnique/>
        </w:docPartObj>
      </w:sdtPr>
      <w:sdtEndPr>
        <w:rPr>
          <w:noProof/>
        </w:rPr>
      </w:sdtEndPr>
      <w:sdtContent>
        <w:p w:rsidR="006D3F88" w:rsidRPr="006D3F88" w:rsidRDefault="006D3F88" w:rsidP="006D3F88">
          <w:pPr>
            <w:pStyle w:val="TOCHeading"/>
            <w:spacing w:line="240" w:lineRule="auto"/>
            <w:rPr>
              <w:rFonts w:ascii="Times New Roman" w:hAnsi="Times New Roman" w:cs="Times New Roman"/>
              <w:color w:val="auto"/>
              <w:sz w:val="24"/>
              <w:szCs w:val="24"/>
            </w:rPr>
          </w:pPr>
          <w:r w:rsidRPr="006D3F88">
            <w:rPr>
              <w:rFonts w:ascii="Times New Roman" w:hAnsi="Times New Roman" w:cs="Times New Roman"/>
              <w:color w:val="auto"/>
              <w:sz w:val="24"/>
              <w:szCs w:val="24"/>
            </w:rPr>
            <w:t>Contents</w:t>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Pr>
              <w:rFonts w:ascii="Times New Roman" w:hAnsi="Times New Roman" w:cs="Times New Roman"/>
              <w:color w:val="auto"/>
              <w:sz w:val="24"/>
              <w:szCs w:val="24"/>
            </w:rPr>
            <w:t xml:space="preserve">     </w:t>
          </w:r>
          <w:r w:rsidRPr="006D3F88">
            <w:rPr>
              <w:rFonts w:ascii="Times New Roman" w:hAnsi="Times New Roman" w:cs="Times New Roman"/>
              <w:color w:val="auto"/>
              <w:sz w:val="24"/>
              <w:szCs w:val="24"/>
            </w:rPr>
            <w:tab/>
          </w:r>
          <w:r>
            <w:rPr>
              <w:rFonts w:ascii="Times New Roman" w:hAnsi="Times New Roman" w:cs="Times New Roman"/>
              <w:color w:val="auto"/>
              <w:sz w:val="24"/>
              <w:szCs w:val="24"/>
            </w:rPr>
            <w:t xml:space="preserve">                                                                                                                                        </w:t>
          </w:r>
          <w:r w:rsidRPr="006D3F88">
            <w:rPr>
              <w:rFonts w:ascii="Times New Roman" w:hAnsi="Times New Roman" w:cs="Times New Roman"/>
              <w:color w:val="auto"/>
              <w:sz w:val="24"/>
              <w:szCs w:val="24"/>
            </w:rPr>
            <w:br/>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r w:rsidRPr="006D3F88">
            <w:rPr>
              <w:rFonts w:ascii="Times New Roman" w:hAnsi="Times New Roman" w:cs="Times New Roman"/>
              <w:color w:val="auto"/>
              <w:sz w:val="24"/>
              <w:szCs w:val="24"/>
            </w:rPr>
            <w:tab/>
          </w:r>
        </w:p>
        <w:p w:rsidR="006D3F88" w:rsidRPr="006D3F88" w:rsidRDefault="006D3F88" w:rsidP="006D3F88">
          <w:pPr>
            <w:ind w:left="426" w:hanging="426"/>
            <w:rPr>
              <w:rFonts w:ascii="Times New Roman" w:hAnsi="Times New Roman" w:cs="Times New Roman"/>
              <w:b/>
              <w:bCs/>
              <w:sz w:val="24"/>
              <w:szCs w:val="24"/>
            </w:rPr>
          </w:pPr>
          <w:r w:rsidRPr="006D3F88">
            <w:rPr>
              <w:rFonts w:ascii="Times New Roman" w:hAnsi="Times New Roman" w:cs="Times New Roman"/>
              <w:b/>
              <w:bCs/>
              <w:sz w:val="24"/>
              <w:szCs w:val="24"/>
            </w:rPr>
            <w:t>1</w:t>
          </w:r>
          <w:r w:rsidRPr="006D3F88">
            <w:rPr>
              <w:rFonts w:ascii="Times New Roman" w:hAnsi="Times New Roman" w:cs="Times New Roman"/>
              <w:b/>
              <w:bCs/>
              <w:sz w:val="24"/>
              <w:szCs w:val="24"/>
            </w:rPr>
            <w:tab/>
            <w:t>……………………………………………</w:t>
          </w:r>
          <w:r>
            <w:rPr>
              <w:rFonts w:ascii="Times New Roman" w:hAnsi="Times New Roman" w:cs="Times New Roman"/>
              <w:b/>
              <w:bCs/>
              <w:sz w:val="24"/>
              <w:szCs w:val="24"/>
            </w:rPr>
            <w:t>……………………………………………… 4</w:t>
          </w:r>
        </w:p>
        <w:p w:rsidR="006D3F88" w:rsidRDefault="006D3F88" w:rsidP="006D3F88">
          <w:pPr>
            <w:rPr>
              <w:rFonts w:ascii="Times New Roman" w:hAnsi="Times New Roman" w:cs="Times New Roman"/>
              <w:noProof/>
              <w:sz w:val="24"/>
              <w:szCs w:val="24"/>
            </w:rPr>
          </w:pPr>
        </w:p>
      </w:sdtContent>
    </w:sdt>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2D596E" w:rsidRDefault="002D596E" w:rsidP="006D3F88">
      <w:pPr>
        <w:rPr>
          <w:rFonts w:ascii="Times New Roman" w:hAnsi="Times New Roman" w:cs="Times New Roman"/>
          <w:noProof/>
          <w:sz w:val="24"/>
          <w:szCs w:val="24"/>
        </w:rPr>
      </w:pPr>
    </w:p>
    <w:p w:rsidR="00DB5174" w:rsidRDefault="00DB5174">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br w:type="page"/>
      </w:r>
    </w:p>
    <w:p w:rsidR="002D596E" w:rsidRDefault="002D596E" w:rsidP="006D3F88">
      <w:pPr>
        <w:rPr>
          <w:rFonts w:ascii="Times New Roman" w:hAnsi="Times New Roman" w:cs="Times New Roman"/>
          <w:noProof/>
          <w:sz w:val="24"/>
          <w:szCs w:val="24"/>
        </w:rPr>
      </w:pPr>
      <w:bookmarkStart w:id="0" w:name="_GoBack"/>
      <w:bookmarkEnd w:id="0"/>
    </w:p>
    <w:p w:rsidR="002D596E" w:rsidRPr="006D3F88" w:rsidRDefault="002D596E" w:rsidP="006D3F88">
      <w:pPr>
        <w:rPr>
          <w:rFonts w:ascii="Times New Roman" w:hAnsi="Times New Roman" w:cs="Times New Roman"/>
          <w:b/>
          <w:kern w:val="1"/>
          <w:sz w:val="24"/>
          <w:szCs w:val="24"/>
          <w:lang w:val="en-GB" w:eastAsia="fr-FR"/>
        </w:rPr>
      </w:pPr>
    </w:p>
    <w:sectPr w:rsidR="002D596E" w:rsidRPr="006D3F88" w:rsidSect="00185CF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CEA"/>
    <w:rsid w:val="00185CFC"/>
    <w:rsid w:val="002C6940"/>
    <w:rsid w:val="002D596E"/>
    <w:rsid w:val="0040195E"/>
    <w:rsid w:val="004D7E64"/>
    <w:rsid w:val="006D3F88"/>
    <w:rsid w:val="00784F6F"/>
    <w:rsid w:val="00B059BD"/>
    <w:rsid w:val="00CC7C71"/>
    <w:rsid w:val="00D112A5"/>
    <w:rsid w:val="00DB5174"/>
    <w:rsid w:val="00DF227C"/>
    <w:rsid w:val="00E95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67790-0216-49D0-8488-D67F2E87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CEA"/>
    <w:pPr>
      <w:spacing w:after="200" w:line="276" w:lineRule="auto"/>
      <w:jc w:val="left"/>
    </w:pPr>
    <w:rPr>
      <w:lang w:val="en-US"/>
    </w:rPr>
  </w:style>
  <w:style w:type="paragraph" w:styleId="Heading1">
    <w:name w:val="heading 1"/>
    <w:basedOn w:val="Normal"/>
    <w:next w:val="Normal"/>
    <w:link w:val="Heading1Char"/>
    <w:uiPriority w:val="9"/>
    <w:qFormat/>
    <w:rsid w:val="006D3F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3F88"/>
    <w:rPr>
      <w:sz w:val="16"/>
      <w:szCs w:val="16"/>
    </w:rPr>
  </w:style>
  <w:style w:type="paragraph" w:styleId="CommentText">
    <w:name w:val="annotation text"/>
    <w:basedOn w:val="Normal"/>
    <w:link w:val="CommentTextChar"/>
    <w:uiPriority w:val="99"/>
    <w:unhideWhenUsed/>
    <w:rsid w:val="006D3F88"/>
    <w:pPr>
      <w:spacing w:line="240" w:lineRule="auto"/>
    </w:pPr>
    <w:rPr>
      <w:sz w:val="20"/>
      <w:szCs w:val="20"/>
    </w:rPr>
  </w:style>
  <w:style w:type="character" w:customStyle="1" w:styleId="CommentTextChar">
    <w:name w:val="Comment Text Char"/>
    <w:basedOn w:val="DefaultParagraphFont"/>
    <w:link w:val="CommentText"/>
    <w:uiPriority w:val="99"/>
    <w:rsid w:val="006D3F88"/>
    <w:rPr>
      <w:sz w:val="20"/>
      <w:szCs w:val="20"/>
      <w:lang w:val="en-US"/>
    </w:rPr>
  </w:style>
  <w:style w:type="character" w:customStyle="1" w:styleId="Heading1Char">
    <w:name w:val="Heading 1 Char"/>
    <w:basedOn w:val="DefaultParagraphFont"/>
    <w:link w:val="Heading1"/>
    <w:uiPriority w:val="9"/>
    <w:rsid w:val="006D3F88"/>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6D3F88"/>
    <w:pPr>
      <w:spacing w:before="480"/>
      <w:outlineLvl w:val="9"/>
    </w:pPr>
    <w:rPr>
      <w:b/>
      <w:bCs/>
      <w:sz w:val="28"/>
      <w:szCs w:val="28"/>
      <w:lang w:eastAsia="ja-JP"/>
    </w:rPr>
  </w:style>
  <w:style w:type="paragraph" w:styleId="TOC1">
    <w:name w:val="toc 1"/>
    <w:basedOn w:val="Normal"/>
    <w:next w:val="Normal"/>
    <w:autoRedefine/>
    <w:uiPriority w:val="39"/>
    <w:unhideWhenUsed/>
    <w:rsid w:val="006D3F88"/>
    <w:pPr>
      <w:tabs>
        <w:tab w:val="left" w:pos="440"/>
        <w:tab w:val="right" w:leader="dot" w:pos="9350"/>
      </w:tabs>
      <w:spacing w:after="100" w:line="360" w:lineRule="auto"/>
    </w:pPr>
    <w:rPr>
      <w:b/>
      <w:noProof/>
    </w:rPr>
  </w:style>
  <w:style w:type="paragraph" w:styleId="TOC2">
    <w:name w:val="toc 2"/>
    <w:basedOn w:val="Normal"/>
    <w:next w:val="Normal"/>
    <w:autoRedefine/>
    <w:uiPriority w:val="39"/>
    <w:unhideWhenUsed/>
    <w:rsid w:val="006D3F88"/>
    <w:pPr>
      <w:tabs>
        <w:tab w:val="left" w:pos="567"/>
        <w:tab w:val="right" w:leader="dot" w:pos="9350"/>
      </w:tabs>
      <w:spacing w:after="100"/>
      <w:ind w:left="220"/>
    </w:pPr>
  </w:style>
  <w:style w:type="paragraph" w:styleId="TOC3">
    <w:name w:val="toc 3"/>
    <w:basedOn w:val="Normal"/>
    <w:next w:val="Normal"/>
    <w:autoRedefine/>
    <w:uiPriority w:val="39"/>
    <w:unhideWhenUsed/>
    <w:rsid w:val="006D3F88"/>
    <w:pPr>
      <w:tabs>
        <w:tab w:val="left" w:pos="993"/>
        <w:tab w:val="right" w:leader="dot" w:pos="9350"/>
      </w:tabs>
      <w:spacing w:after="100"/>
      <w:ind w:left="440"/>
    </w:pPr>
  </w:style>
  <w:style w:type="character" w:styleId="Hyperlink">
    <w:name w:val="Hyperlink"/>
    <w:basedOn w:val="DefaultParagraphFont"/>
    <w:uiPriority w:val="99"/>
    <w:unhideWhenUsed/>
    <w:rsid w:val="006D3F88"/>
    <w:rPr>
      <w:color w:val="0563C1" w:themeColor="hyperlink"/>
      <w:u w:val="single"/>
    </w:rPr>
  </w:style>
  <w:style w:type="paragraph" w:styleId="BalloonText">
    <w:name w:val="Balloon Text"/>
    <w:basedOn w:val="Normal"/>
    <w:link w:val="BalloonTextChar"/>
    <w:uiPriority w:val="99"/>
    <w:semiHidden/>
    <w:unhideWhenUsed/>
    <w:rsid w:val="006D3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8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Jenny</cp:lastModifiedBy>
  <cp:revision>5</cp:revision>
  <dcterms:created xsi:type="dcterms:W3CDTF">2020-01-31T15:24:00Z</dcterms:created>
  <dcterms:modified xsi:type="dcterms:W3CDTF">2020-01-31T15:25:00Z</dcterms:modified>
</cp:coreProperties>
</file>